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941E" w14:textId="4861D0A0" w:rsidR="008C5813" w:rsidRPr="008C5813" w:rsidRDefault="008C5813" w:rsidP="008C5813">
      <w:pPr>
        <w:spacing w:before="120" w:after="120" w:line="462" w:lineRule="atLeast"/>
        <w:ind w:left="-75" w:right="-75"/>
        <w:outlineLvl w:val="2"/>
        <w:rPr>
          <w:rFonts w:ascii="Times New Roman" w:eastAsia="Times New Roman" w:hAnsi="Times New Roman" w:cs="Times New Roman"/>
          <w:caps/>
          <w:color w:val="000000" w:themeColor="text1"/>
          <w:sz w:val="28"/>
          <w:szCs w:val="28"/>
          <w:u w:val="single"/>
          <w:lang w:val="en-IN" w:eastAsia="en-IN"/>
        </w:rPr>
      </w:pPr>
      <w:r w:rsidRPr="008C5813">
        <w:rPr>
          <w:rFonts w:ascii="Times New Roman" w:eastAsia="Times New Roman" w:hAnsi="Times New Roman" w:cs="Times New Roman"/>
          <w:caps/>
          <w:color w:val="000000" w:themeColor="text1"/>
          <w:sz w:val="28"/>
          <w:szCs w:val="28"/>
          <w:u w:val="single"/>
          <w:lang w:val="en-IN" w:eastAsia="en-IN"/>
        </w:rPr>
        <w:t>Preparation of Abstract</w:t>
      </w:r>
      <w:r w:rsidR="00FD783A">
        <w:rPr>
          <w:rFonts w:ascii="Times New Roman" w:eastAsia="Times New Roman" w:hAnsi="Times New Roman" w:cs="Times New Roman"/>
          <w:caps/>
          <w:color w:val="000000" w:themeColor="text1"/>
          <w:sz w:val="28"/>
          <w:szCs w:val="28"/>
          <w:u w:val="single"/>
          <w:lang w:val="en-IN" w:eastAsia="en-IN"/>
        </w:rPr>
        <w:t xml:space="preserve"> for </w:t>
      </w:r>
      <w:r w:rsidR="00FD783A" w:rsidRPr="00FD783A">
        <w:rPr>
          <w:rFonts w:ascii="Times New Roman" w:eastAsia="Times New Roman" w:hAnsi="Times New Roman" w:cs="Times New Roman"/>
          <w:caps/>
          <w:color w:val="000000" w:themeColor="text1"/>
          <w:sz w:val="28"/>
          <w:szCs w:val="28"/>
          <w:u w:val="single"/>
          <w:lang w:val="en-IN" w:eastAsia="en-IN"/>
        </w:rPr>
        <w:t>PG Thesis</w:t>
      </w:r>
      <w:r w:rsidR="00FD783A">
        <w:rPr>
          <w:rFonts w:ascii="Times New Roman" w:eastAsia="Times New Roman" w:hAnsi="Times New Roman" w:cs="Times New Roman"/>
          <w:caps/>
          <w:color w:val="000000" w:themeColor="text1"/>
          <w:sz w:val="28"/>
          <w:szCs w:val="28"/>
          <w:u w:val="single"/>
          <w:lang w:val="en-IN" w:eastAsia="en-IN"/>
        </w:rPr>
        <w:t xml:space="preserve"> BASED</w:t>
      </w:r>
      <w:r w:rsidR="00FD783A" w:rsidRPr="00FD783A">
        <w:rPr>
          <w:rFonts w:ascii="Times New Roman" w:eastAsia="Times New Roman" w:hAnsi="Times New Roman" w:cs="Times New Roman"/>
          <w:caps/>
          <w:color w:val="000000" w:themeColor="text1"/>
          <w:sz w:val="28"/>
          <w:szCs w:val="28"/>
          <w:u w:val="single"/>
          <w:lang w:val="en-IN" w:eastAsia="en-IN"/>
        </w:rPr>
        <w:t xml:space="preserve"> Award paper at DERMACON</w:t>
      </w:r>
      <w:r w:rsidR="003334E0">
        <w:rPr>
          <w:rFonts w:ascii="Times New Roman" w:eastAsia="Times New Roman" w:hAnsi="Times New Roman" w:cs="Times New Roman"/>
          <w:caps/>
          <w:color w:val="000000" w:themeColor="text1"/>
          <w:sz w:val="28"/>
          <w:szCs w:val="28"/>
          <w:u w:val="single"/>
          <w:lang w:val="en-IN" w:eastAsia="en-IN"/>
        </w:rPr>
        <w:t xml:space="preserve"> InTeRNATIONAL 2019</w:t>
      </w:r>
    </w:p>
    <w:p w14:paraId="0E6E10C1" w14:textId="77777777" w:rsidR="008C5813" w:rsidRDefault="008C5813" w:rsidP="008C5813">
      <w:pPr>
        <w:spacing w:after="450" w:line="390" w:lineRule="atLeast"/>
        <w:jc w:val="both"/>
        <w:rPr>
          <w:rFonts w:ascii="Times New Roman" w:eastAsia="Times New Roman" w:hAnsi="Times New Roman" w:cs="Times New Roman"/>
          <w:color w:val="333333"/>
          <w:sz w:val="21"/>
          <w:szCs w:val="21"/>
          <w:lang w:val="en-IN" w:eastAsia="en-IN"/>
        </w:rPr>
      </w:pPr>
      <w:r>
        <w:rPr>
          <w:rFonts w:ascii="Times New Roman" w:eastAsia="Times New Roman" w:hAnsi="Times New Roman" w:cs="Times New Roman"/>
          <w:color w:val="333333"/>
          <w:sz w:val="21"/>
          <w:szCs w:val="21"/>
          <w:lang w:val="en-IN" w:eastAsia="en-IN"/>
        </w:rPr>
        <w:t> </w:t>
      </w:r>
    </w:p>
    <w:p w14:paraId="2F856507" w14:textId="12B2AE44" w:rsidR="008C5813" w:rsidRPr="00924BEE"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All abstracts must be submitted in English- Times New </w:t>
      </w:r>
      <w:r w:rsidRPr="00924BEE">
        <w:rPr>
          <w:rFonts w:ascii="Times New Roman" w:eastAsia="Times New Roman" w:hAnsi="Times New Roman" w:cs="Times New Roman"/>
          <w:color w:val="333333"/>
          <w:sz w:val="24"/>
          <w:szCs w:val="24"/>
          <w:lang w:val="en-IN" w:eastAsia="en-IN"/>
        </w:rPr>
        <w:t>Roman</w:t>
      </w:r>
      <w:r w:rsidR="00924BEE" w:rsidRPr="00924BEE">
        <w:rPr>
          <w:rFonts w:ascii="Times New Roman" w:eastAsia="Times New Roman" w:hAnsi="Times New Roman" w:cs="Times New Roman"/>
          <w:color w:val="333333"/>
          <w:sz w:val="24"/>
          <w:szCs w:val="24"/>
          <w:lang w:val="en-IN" w:eastAsia="en-IN"/>
        </w:rPr>
        <w:t xml:space="preserve"> and with a</w:t>
      </w:r>
      <w:r w:rsidR="00924BEE" w:rsidRPr="00924BEE">
        <w:rPr>
          <w:rFonts w:ascii="Times New Roman" w:hAnsi="Times New Roman" w:cs="Times New Roman"/>
          <w:color w:val="222222"/>
          <w:sz w:val="24"/>
          <w:szCs w:val="24"/>
        </w:rPr>
        <w:t xml:space="preserve"> font size of 12</w:t>
      </w:r>
      <w:r w:rsidRPr="00924BEE">
        <w:rPr>
          <w:rFonts w:ascii="Times New Roman" w:eastAsia="Times New Roman" w:hAnsi="Times New Roman" w:cs="Times New Roman"/>
          <w:color w:val="333333"/>
          <w:sz w:val="24"/>
          <w:szCs w:val="24"/>
          <w:lang w:val="en-IN" w:eastAsia="en-IN"/>
        </w:rPr>
        <w:t xml:space="preserve">. To ensure blinded review-no identifying features such as names of hospitals, medical colleges, clinics or places may be listed in the title or text of the abstract. </w:t>
      </w:r>
    </w:p>
    <w:p w14:paraId="2B8177C4" w14:textId="7AF91969"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Do not include the names of authors either. Their names and affiliations (institutions) should be sent in Document1 </w:t>
      </w:r>
      <w:r w:rsidR="005A449F">
        <w:rPr>
          <w:rFonts w:ascii="Times New Roman" w:eastAsia="Times New Roman" w:hAnsi="Times New Roman" w:cs="Times New Roman"/>
          <w:color w:val="333333"/>
          <w:sz w:val="24"/>
          <w:szCs w:val="24"/>
          <w:lang w:val="en-IN" w:eastAsia="en-IN"/>
        </w:rPr>
        <w:t xml:space="preserve">(attached) </w:t>
      </w:r>
      <w:r>
        <w:rPr>
          <w:rFonts w:ascii="Times New Roman" w:eastAsia="Times New Roman" w:hAnsi="Times New Roman" w:cs="Times New Roman"/>
          <w:color w:val="333333"/>
          <w:sz w:val="24"/>
          <w:szCs w:val="24"/>
          <w:lang w:val="en-IN" w:eastAsia="en-IN"/>
        </w:rPr>
        <w:t xml:space="preserve">separately when submitting the abstract </w:t>
      </w:r>
    </w:p>
    <w:p w14:paraId="20DC52DA"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material in the abstract must be original and not previously published.</w:t>
      </w:r>
    </w:p>
    <w:p w14:paraId="3F6334F6"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No late submissions will be accepted.</w:t>
      </w:r>
    </w:p>
    <w:p w14:paraId="5BF38AF2"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title should be as brief as possible but long enough to clearly indicate the nature of the study. Abbreviations must not be used in the title. The title should not be written entirely in capital letters.</w:t>
      </w:r>
    </w:p>
    <w:p w14:paraId="29264DFE"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The size of the abstract is limited to 350 words </w:t>
      </w:r>
    </w:p>
    <w:p w14:paraId="3D8AC837"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Structure your abstract using the following subheadings: </w:t>
      </w:r>
    </w:p>
    <w:p w14:paraId="102FAFA3"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Background</w:t>
      </w:r>
    </w:p>
    <w:p w14:paraId="1071C8E6"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Aims &amp; Objectives</w:t>
      </w:r>
    </w:p>
    <w:p w14:paraId="7834DA5F"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Materials &amp; Methods: Describe your selection of observations or experimental subjects precisely</w:t>
      </w:r>
    </w:p>
    <w:p w14:paraId="1EAA5EE8"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Results: Describe your results in a logical sequence</w:t>
      </w:r>
    </w:p>
    <w:p w14:paraId="0907AF72"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Conclusions: Emphasise new and important aspects of the study and conclusions that are drawn from them</w:t>
      </w:r>
    </w:p>
    <w:p w14:paraId="06E24EA2"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Limitations</w:t>
      </w:r>
    </w:p>
    <w:p w14:paraId="32EF4264"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Conflict of </w:t>
      </w:r>
      <w:proofErr w:type="gramStart"/>
      <w:r>
        <w:rPr>
          <w:rFonts w:ascii="Times New Roman" w:eastAsia="Times New Roman" w:hAnsi="Times New Roman" w:cs="Times New Roman"/>
          <w:color w:val="333333"/>
          <w:sz w:val="24"/>
          <w:szCs w:val="24"/>
          <w:lang w:val="en-IN" w:eastAsia="en-IN"/>
        </w:rPr>
        <w:t>interest :</w:t>
      </w:r>
      <w:proofErr w:type="gramEnd"/>
      <w:r>
        <w:rPr>
          <w:rFonts w:ascii="Times New Roman" w:eastAsia="Times New Roman" w:hAnsi="Times New Roman" w:cs="Times New Roman"/>
          <w:color w:val="333333"/>
          <w:sz w:val="24"/>
          <w:szCs w:val="24"/>
          <w:lang w:val="en-IN" w:eastAsia="en-IN"/>
        </w:rPr>
        <w:t xml:space="preserve"> Declaration of conflict of interest is mandatory</w:t>
      </w:r>
    </w:p>
    <w:p w14:paraId="1FD2D03F" w14:textId="77777777"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t>No references, graphs, figures or tables are needed with abstract submission.</w:t>
      </w:r>
    </w:p>
    <w:p w14:paraId="758BB329" w14:textId="512160D5"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Check spelling and grammar carefully. </w:t>
      </w:r>
    </w:p>
    <w:p w14:paraId="0B652788" w14:textId="6422B8DC"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lastRenderedPageBreak/>
        <w:t xml:space="preserve">The Academy will review the abstracts &amp; the acceptance will be communicated to the presenting author and the guide by </w:t>
      </w:r>
      <w:r w:rsidR="007C5765">
        <w:rPr>
          <w:rFonts w:ascii="Times New Roman" w:eastAsia="Times New Roman" w:hAnsi="Times New Roman" w:cs="Times New Roman"/>
          <w:color w:val="444349"/>
          <w:sz w:val="24"/>
          <w:szCs w:val="24"/>
        </w:rPr>
        <w:t>21st</w:t>
      </w:r>
      <w:bookmarkStart w:id="0" w:name="_GoBack"/>
      <w:bookmarkEnd w:id="0"/>
      <w:r w:rsidR="007918B8">
        <w:rPr>
          <w:rFonts w:ascii="Times New Roman" w:eastAsia="Times New Roman" w:hAnsi="Times New Roman" w:cs="Times New Roman"/>
          <w:color w:val="444349"/>
          <w:sz w:val="24"/>
          <w:szCs w:val="24"/>
        </w:rPr>
        <w:t xml:space="preserve"> August</w:t>
      </w:r>
      <w:r>
        <w:rPr>
          <w:rFonts w:ascii="Times New Roman" w:eastAsia="Times New Roman" w:hAnsi="Times New Roman" w:cs="Times New Roman"/>
          <w:color w:val="444349"/>
          <w:sz w:val="24"/>
          <w:szCs w:val="24"/>
        </w:rPr>
        <w:t xml:space="preserve"> 2018.</w:t>
      </w:r>
    </w:p>
    <w:p w14:paraId="42AA34CB" w14:textId="77777777" w:rsidR="008C5813" w:rsidRDefault="008C5813" w:rsidP="00924BEE">
      <w:pPr>
        <w:spacing w:before="100" w:beforeAutospacing="1" w:after="150" w:line="390" w:lineRule="atLeast"/>
        <w:ind w:left="720"/>
        <w:jc w:val="both"/>
        <w:rPr>
          <w:rFonts w:ascii="Times New Roman" w:eastAsia="Times New Roman" w:hAnsi="Times New Roman" w:cs="Times New Roman"/>
          <w:color w:val="333333"/>
          <w:sz w:val="24"/>
          <w:szCs w:val="24"/>
          <w:lang w:val="en-IN" w:eastAsia="en-IN"/>
        </w:rPr>
      </w:pPr>
    </w:p>
    <w:p w14:paraId="16B825EB" w14:textId="77777777" w:rsidR="008C5813" w:rsidRDefault="008C5813" w:rsidP="00924BEE">
      <w:pPr>
        <w:jc w:val="both"/>
        <w:rPr>
          <w:rFonts w:ascii="Times New Roman" w:hAnsi="Times New Roman" w:cs="Times New Roman"/>
          <w:sz w:val="24"/>
          <w:szCs w:val="24"/>
        </w:rPr>
      </w:pPr>
      <w:r>
        <w:rPr>
          <w:rFonts w:ascii="Times New Roman" w:hAnsi="Times New Roman" w:cs="Times New Roman"/>
          <w:sz w:val="24"/>
          <w:szCs w:val="24"/>
        </w:rPr>
        <w:t>Check List</w:t>
      </w:r>
    </w:p>
    <w:p w14:paraId="31935781" w14:textId="77777777" w:rsidR="008C5813" w:rsidRDefault="008C5813" w:rsidP="00924BE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Document 1- Authors and Institute details</w:t>
      </w:r>
    </w:p>
    <w:p w14:paraId="7C90AD00" w14:textId="77777777" w:rsidR="008C5813" w:rsidRDefault="008C5813" w:rsidP="00924BE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Abstract as per instructions</w:t>
      </w:r>
    </w:p>
    <w:p w14:paraId="5549E198" w14:textId="77777777" w:rsidR="008C5813" w:rsidRDefault="008C5813" w:rsidP="00924B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Ethical clearance certificate from the Institutional Ethics Committee </w:t>
      </w:r>
    </w:p>
    <w:p w14:paraId="0E606328" w14:textId="77777777" w:rsidR="008C5813" w:rsidRDefault="008C5813" w:rsidP="00924B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Clinical trials registry certificate (for interventional studies) </w:t>
      </w:r>
    </w:p>
    <w:p w14:paraId="22C8AE54" w14:textId="7452A811" w:rsidR="008C5813" w:rsidRDefault="008C5813" w:rsidP="00924B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 undertaking that the proposed thesis is their original study plan and there are no conflicts of interest - signed by the applicant, guide and co-guide</w:t>
      </w:r>
      <w:r w:rsidR="00924BEE">
        <w:rPr>
          <w:rFonts w:ascii="Times New Roman" w:hAnsi="Times New Roman" w:cs="Times New Roman"/>
          <w:sz w:val="24"/>
          <w:szCs w:val="24"/>
        </w:rPr>
        <w:t xml:space="preserve"> (if there is/are co-guide)</w:t>
      </w:r>
      <w:r>
        <w:rPr>
          <w:rFonts w:ascii="Times New Roman" w:hAnsi="Times New Roman" w:cs="Times New Roman"/>
          <w:sz w:val="24"/>
          <w:szCs w:val="24"/>
        </w:rPr>
        <w:t xml:space="preserve">. </w:t>
      </w:r>
      <w:r w:rsidR="005A449F">
        <w:rPr>
          <w:rFonts w:ascii="Times New Roman" w:hAnsi="Times New Roman" w:cs="Times New Roman"/>
          <w:sz w:val="24"/>
          <w:szCs w:val="24"/>
        </w:rPr>
        <w:t xml:space="preserve"> Also include that it has not been submitted for consideration for free or award paper in the same conference.</w:t>
      </w:r>
    </w:p>
    <w:p w14:paraId="07D49A38" w14:textId="77777777" w:rsidR="008C5813" w:rsidRDefault="008C5813" w:rsidP="00924BEE">
      <w:pPr>
        <w:ind w:left="360"/>
        <w:jc w:val="both"/>
        <w:rPr>
          <w:rFonts w:ascii="Times New Roman" w:hAnsi="Times New Roman" w:cs="Times New Roman"/>
          <w:sz w:val="24"/>
          <w:szCs w:val="24"/>
        </w:rPr>
      </w:pPr>
    </w:p>
    <w:p w14:paraId="4BA199E7" w14:textId="77777777" w:rsidR="001C40F9" w:rsidRPr="008C5813" w:rsidRDefault="007C5765" w:rsidP="00924BEE">
      <w:pPr>
        <w:jc w:val="both"/>
      </w:pPr>
    </w:p>
    <w:sectPr w:rsidR="001C40F9" w:rsidRPr="008C5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12A72"/>
    <w:multiLevelType w:val="multilevel"/>
    <w:tmpl w:val="E6A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B387F"/>
    <w:multiLevelType w:val="hybridMultilevel"/>
    <w:tmpl w:val="E7D68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1819"/>
    <w:multiLevelType w:val="multilevel"/>
    <w:tmpl w:val="4F4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90"/>
    <w:rsid w:val="0022617C"/>
    <w:rsid w:val="003334E0"/>
    <w:rsid w:val="00342C19"/>
    <w:rsid w:val="005A449F"/>
    <w:rsid w:val="00631724"/>
    <w:rsid w:val="006D0B2F"/>
    <w:rsid w:val="007918B8"/>
    <w:rsid w:val="007C5765"/>
    <w:rsid w:val="008C5813"/>
    <w:rsid w:val="00924BEE"/>
    <w:rsid w:val="00995F90"/>
    <w:rsid w:val="00A60C2B"/>
    <w:rsid w:val="00FD78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1299"/>
  <w15:chartTrackingRefBased/>
  <w15:docId w15:val="{ACA4A629-DB08-41E1-B660-776C6397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malhotra1115@gmail.com</dc:creator>
  <cp:keywords/>
  <dc:description/>
  <cp:lastModifiedBy>Deepika</cp:lastModifiedBy>
  <cp:revision>8</cp:revision>
  <dcterms:created xsi:type="dcterms:W3CDTF">2018-04-20T16:55:00Z</dcterms:created>
  <dcterms:modified xsi:type="dcterms:W3CDTF">2018-06-15T17:03:00Z</dcterms:modified>
</cp:coreProperties>
</file>